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 TAKING AN ANTI-VIRAL MEDICATION</w:t>
      </w:r>
      <w:r w:rsidDel="00000000" w:rsidR="00000000" w:rsidRPr="00000000">
        <w:rPr>
          <w:sz w:val="24"/>
          <w:szCs w:val="24"/>
          <w:rtl w:val="0"/>
        </w:rPr>
        <w:t xml:space="preserve"> FORM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recommended that the client should start taking an anti-viral prescription (Valacyclovir, Denavir (penciclovir), Valtrex or acyclovir (Zovirax)), at least 5 days BEFORE your proposed procedure,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within the first few hours or a day right after the procedure is done.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Cold sore outbreaks are often triggered by stress or trauma to the lips and skin. Therefore if you are a carrier or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your closed-one is a carrier</w:t>
      </w:r>
      <w:r w:rsidDel="00000000" w:rsidR="00000000" w:rsidRPr="00000000">
        <w:rPr>
          <w:sz w:val="24"/>
          <w:szCs w:val="24"/>
          <w:rtl w:val="0"/>
        </w:rPr>
        <w:t xml:space="preserve">, lip blush will likely cause an outbreak if you do not take an anti-viral medication prior.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Warning: taking this medication doesn't mean you won’t have a cold sore, this just helps to prevent it and the chance of having a cold sore will be very slim, and the healing process from getting it will be minimal and faster, compared to not taking the medicine.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TAKING AN ANTI-VIRAL MEDICATION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COMPLETED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BY CLIENT DISCLAIMER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that I have taken the anti-viral medication at least 5 days prior to the treatment/ I will take the medicine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within the first few hours or a day right after the procedure is done.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Therefore, I am happy to proceed with the treatment and accept full responsibility for any reaction which might occur.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Treatment: Lip Blushing Tattoo</w:t>
      </w:r>
    </w:p>
    <w:p w:rsidR="00000000" w:rsidDel="00000000" w:rsidP="00000000" w:rsidRDefault="00000000" w:rsidRPr="00000000" w14:paraId="00000009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Client signature: …………………………………..Client name:………………………………….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TAKING AN ANTI-VIRAL MEDICATION 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DECLINED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BY CLIENT DISCLAIMER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the undersigned, have been offered the opportunity to take the anti-viral medication before coming to the treatment, or right after the treatment but have decided to go ahead with the following treatment without taking an anti-viral prescription.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accept full responsibility for any reaction which might occur.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Treatment: Lip Blushing Tattoo</w:t>
      </w:r>
    </w:p>
    <w:p w:rsidR="00000000" w:rsidDel="00000000" w:rsidP="00000000" w:rsidRDefault="00000000" w:rsidRPr="00000000" w14:paraId="0000000F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Client signature: …………………………………..Client name:………………………………….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Date:..................................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TF2HiAfLx14/LEf384LJkRTbA==">AMUW2mXT5ciJFupKX6HS6gmQTI9TFlGCfkvafggvCESeMUSY0aNSqDQW4SG/Ewktcu/dlcNB4M/o0dKdg4vrf/YJ/8cDs95ZtC3qJKR5T+kMsIGtWrmie6I=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